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31A" w:rsidRPr="008C766D" w:rsidRDefault="00785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766D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8C766D">
        <w:rPr>
          <w:rFonts w:ascii="Times New Roman" w:eastAsia="Times New Roman" w:hAnsi="Times New Roman" w:cs="Times New Roman"/>
          <w:sz w:val="24"/>
          <w:szCs w:val="24"/>
          <w:lang w:eastAsia="ar-SA"/>
        </w:rPr>
        <w:t>Широковская</w:t>
      </w:r>
      <w:proofErr w:type="spellEnd"/>
      <w:r w:rsidRPr="008C76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школа»</w:t>
      </w:r>
    </w:p>
    <w:p w:rsidR="0079631A" w:rsidRPr="008C766D" w:rsidRDefault="00785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8C766D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Симферопольского района Республики Крым</w:t>
      </w:r>
    </w:p>
    <w:p w:rsidR="0079631A" w:rsidRPr="008C766D" w:rsidRDefault="00785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  <w:proofErr w:type="spellStart"/>
      <w:r w:rsidRPr="008C766D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ул</w:t>
      </w:r>
      <w:proofErr w:type="spellEnd"/>
      <w:r w:rsidRPr="008C766D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. Ленина, д.11, </w:t>
      </w:r>
      <w:proofErr w:type="spellStart"/>
      <w:r w:rsidRPr="008C766D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с.Широкое</w:t>
      </w:r>
      <w:proofErr w:type="spellEnd"/>
      <w:r w:rsidRPr="008C766D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, </w:t>
      </w:r>
      <w:proofErr w:type="spellStart"/>
      <w:r w:rsidRPr="008C766D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Симферопольский</w:t>
      </w:r>
      <w:proofErr w:type="spellEnd"/>
      <w:r w:rsidRPr="008C766D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район, РК, 297510</w:t>
      </w:r>
    </w:p>
    <w:p w:rsidR="0079631A" w:rsidRPr="008C766D" w:rsidRDefault="00785B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C766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  <w:t>тел</w:t>
      </w:r>
      <w:proofErr w:type="spellEnd"/>
      <w:r w:rsidRPr="008C766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  <w:t>: 3(652) 32-48-40, е-</w:t>
      </w:r>
      <w:r w:rsidRPr="008C766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ar-SA"/>
        </w:rPr>
        <w:t>mail</w:t>
      </w:r>
      <w:r w:rsidRPr="008C766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  <w:t xml:space="preserve">: </w:t>
      </w:r>
      <w:hyperlink r:id="rId7">
        <w:r w:rsidRPr="008C766D">
          <w:rPr>
            <w:rStyle w:val="ListLabel10"/>
            <w:rFonts w:eastAsiaTheme="minorHAnsi"/>
          </w:rPr>
          <w:t>shirokoe</w:t>
        </w:r>
        <w:r w:rsidRPr="008C766D">
          <w:rPr>
            <w:rStyle w:val="ListLabel10"/>
            <w:rFonts w:eastAsiaTheme="minorHAnsi"/>
            <w:lang w:val="uk-UA"/>
          </w:rPr>
          <w:t>11@</w:t>
        </w:r>
        <w:r w:rsidRPr="008C766D">
          <w:rPr>
            <w:rStyle w:val="ListLabel10"/>
            <w:rFonts w:eastAsiaTheme="minorHAnsi"/>
          </w:rPr>
          <w:t>mail</w:t>
        </w:r>
        <w:r w:rsidRPr="008C766D">
          <w:rPr>
            <w:rStyle w:val="ListLabel10"/>
            <w:rFonts w:eastAsiaTheme="minorHAnsi"/>
            <w:lang w:val="uk-UA"/>
          </w:rPr>
          <w:t>.</w:t>
        </w:r>
        <w:r w:rsidRPr="008C766D">
          <w:rPr>
            <w:rStyle w:val="ListLabel10"/>
            <w:rFonts w:eastAsiaTheme="minorHAnsi"/>
          </w:rPr>
          <w:t>ru</w:t>
        </w:r>
      </w:hyperlink>
      <w:r w:rsidRPr="008C766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  <w:t xml:space="preserve">, </w:t>
      </w:r>
      <w:r w:rsidRPr="008C766D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ИНН 9109009625, ОГРН 1159102022749</w:t>
      </w: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3"/>
        <w:tblW w:w="10206" w:type="dxa"/>
        <w:tblInd w:w="108" w:type="dxa"/>
        <w:tblLook w:val="04A0" w:firstRow="1" w:lastRow="0" w:firstColumn="1" w:lastColumn="0" w:noHBand="0" w:noVBand="1"/>
      </w:tblPr>
      <w:tblGrid>
        <w:gridCol w:w="3449"/>
        <w:gridCol w:w="3449"/>
        <w:gridCol w:w="3308"/>
      </w:tblGrid>
      <w:tr w:rsidR="0079631A" w:rsidRPr="008C766D" w:rsidTr="00FB71DC">
        <w:trPr>
          <w:trHeight w:val="532"/>
        </w:trPr>
        <w:tc>
          <w:tcPr>
            <w:tcW w:w="3449" w:type="dxa"/>
            <w:shd w:val="clear" w:color="auto" w:fill="auto"/>
          </w:tcPr>
          <w:p w:rsidR="0079631A" w:rsidRPr="008C766D" w:rsidRDefault="00785B17">
            <w:pPr>
              <w:spacing w:afterAutospacing="1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РАССМОТРЕНО     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 предметных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областей «Математика и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информатика» и «Естественно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научных   предметов»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 №___ </w:t>
            </w:r>
            <w:proofErr w:type="gramStart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_______________Н.Н. </w:t>
            </w:r>
            <w:proofErr w:type="spellStart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Положай</w:t>
            </w:r>
            <w:proofErr w:type="spellEnd"/>
          </w:p>
        </w:tc>
        <w:tc>
          <w:tcPr>
            <w:tcW w:w="3449" w:type="dxa"/>
            <w:shd w:val="clear" w:color="auto" w:fill="auto"/>
          </w:tcPr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Широковская</w:t>
            </w:r>
            <w:proofErr w:type="spellEnd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  <w:p w:rsidR="0079631A" w:rsidRPr="008C766D" w:rsidRDefault="0079631A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proofErr w:type="spellStart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Л.Е.Горова</w:t>
            </w:r>
            <w:proofErr w:type="spellEnd"/>
          </w:p>
          <w:p w:rsidR="0079631A" w:rsidRPr="008C766D" w:rsidRDefault="0079631A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31A" w:rsidRPr="008C766D" w:rsidRDefault="00785B1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</w:t>
            </w:r>
          </w:p>
        </w:tc>
        <w:tc>
          <w:tcPr>
            <w:tcW w:w="3308" w:type="dxa"/>
            <w:shd w:val="clear" w:color="auto" w:fill="auto"/>
          </w:tcPr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УТВЕРЖДЕНО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Широковская</w:t>
            </w:r>
            <w:proofErr w:type="spellEnd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  <w:p w:rsidR="0079631A" w:rsidRPr="008C766D" w:rsidRDefault="0079631A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_______________Н.С. </w:t>
            </w:r>
            <w:proofErr w:type="spellStart"/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Ходова</w:t>
            </w:r>
            <w:proofErr w:type="spellEnd"/>
          </w:p>
          <w:p w:rsidR="0079631A" w:rsidRPr="008C766D" w:rsidRDefault="0079631A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31A" w:rsidRPr="008C766D" w:rsidRDefault="00785B17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</w:t>
            </w:r>
          </w:p>
          <w:p w:rsidR="0079631A" w:rsidRPr="008C766D" w:rsidRDefault="007963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85B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М</w:t>
      </w:r>
      <w:proofErr w:type="spellEnd"/>
      <w:r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А</w:t>
      </w: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4D6B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                                          </w:t>
      </w:r>
      <w:proofErr w:type="spellStart"/>
      <w:r w:rsidR="0078575F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в</w:t>
      </w:r>
      <w:r w:rsidR="00785B17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неурочной</w:t>
      </w:r>
      <w:proofErr w:type="spellEnd"/>
      <w:r w:rsidR="0071115D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proofErr w:type="spellStart"/>
      <w:r w:rsidR="00785B17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деятельности</w:t>
      </w:r>
      <w:proofErr w:type="spellEnd"/>
      <w:r w:rsidR="00785B17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«</w:t>
      </w:r>
      <w:proofErr w:type="spellStart"/>
      <w:r w:rsidR="00785B17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Экология</w:t>
      </w:r>
      <w:proofErr w:type="spellEnd"/>
      <w:r w:rsidR="0071115D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proofErr w:type="spellStart"/>
      <w:r w:rsidR="00785B17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питания</w:t>
      </w:r>
      <w:proofErr w:type="spellEnd"/>
      <w:r w:rsidR="00785B17" w:rsidRPr="008C766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»</w:t>
      </w: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79631A" w:rsidRPr="008C766D" w:rsidRDefault="00785B17">
      <w:pPr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C76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8C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950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</w:p>
    <w:p w:rsidR="009506AE" w:rsidRDefault="009506AE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 2019/2020 г.</w:t>
      </w:r>
    </w:p>
    <w:p w:rsidR="0079631A" w:rsidRPr="008C766D" w:rsidRDefault="00785B17">
      <w:pPr>
        <w:spacing w:after="0" w:line="36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по учебному плану: </w:t>
      </w:r>
      <w:r w:rsidR="00CB62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  ч/ 2 полугодие</w:t>
      </w:r>
      <w:r w:rsidRPr="008C7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1  ч/неделю</w:t>
      </w:r>
    </w:p>
    <w:p w:rsidR="0079631A" w:rsidRPr="008C766D" w:rsidRDefault="0079631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631A" w:rsidRPr="008C766D" w:rsidRDefault="0078575F">
      <w:pPr>
        <w:spacing w:after="0" w:line="240" w:lineRule="auto"/>
        <w:outlineLvl w:val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Разработала</w:t>
      </w:r>
      <w:r w:rsidR="002904D6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 xml:space="preserve">: </w:t>
      </w:r>
      <w:r w:rsidR="00785B17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 xml:space="preserve">Сулейманова </w:t>
      </w:r>
      <w:proofErr w:type="spellStart"/>
      <w:r w:rsidR="00785B17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>З</w:t>
      </w:r>
      <w:r w:rsidR="002904D6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>улфия</w:t>
      </w:r>
      <w:proofErr w:type="spellEnd"/>
      <w:r w:rsidR="0071115D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proofErr w:type="spellStart"/>
      <w:r w:rsidR="00785B17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>Х</w:t>
      </w:r>
      <w:r w:rsidR="002904D6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>асановна</w:t>
      </w:r>
      <w:proofErr w:type="spellEnd"/>
      <w:r w:rsidR="00785B17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r w:rsidR="0071115D" w:rsidRPr="008C766D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785B17" w:rsidRPr="008C766D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>учитель физики</w:t>
      </w:r>
      <w:r w:rsidR="00CB62AF">
        <w:rPr>
          <w:rFonts w:ascii="Times New Roman" w:eastAsia="Calibri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 </w:t>
      </w:r>
    </w:p>
    <w:p w:rsidR="0079631A" w:rsidRPr="008C766D" w:rsidRDefault="0079631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31A" w:rsidRPr="008C766D" w:rsidRDefault="00796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31A" w:rsidRPr="008C766D" w:rsidRDefault="00290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sz w:val="24"/>
          <w:szCs w:val="24"/>
          <w:lang w:eastAsia="ru-RU"/>
        </w:rPr>
        <w:t>с. Широкое, 2020</w:t>
      </w:r>
      <w:r w:rsidR="00785B17" w:rsidRPr="008C766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9631A" w:rsidRPr="008C766D" w:rsidRDefault="007963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904D6" w:rsidRPr="008C766D" w:rsidRDefault="00290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9631A" w:rsidRPr="008C766D" w:rsidRDefault="00785B17" w:rsidP="00785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66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Уровень образования: </w:t>
      </w:r>
      <w:r w:rsidRPr="008C766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основное общее образование</w:t>
      </w:r>
    </w:p>
    <w:p w:rsidR="009506AE" w:rsidRDefault="00785B17" w:rsidP="00785B17">
      <w:pPr>
        <w:pStyle w:val="a8"/>
        <w:shd w:val="clear" w:color="auto" w:fill="FFFFFF"/>
        <w:spacing w:beforeAutospacing="0" w:after="0" w:afterAutospacing="0" w:line="294" w:lineRule="atLeast"/>
        <w:jc w:val="both"/>
        <w:rPr>
          <w:color w:val="000000"/>
        </w:rPr>
      </w:pPr>
      <w:r w:rsidRPr="008C766D">
        <w:rPr>
          <w:color w:val="000000"/>
        </w:rPr>
        <w:t xml:space="preserve">Рабочая программа разработана на основе Федерального государственного образовательного стандарта основного  общего образования от 6 октября 2009 г. № 373 (с изменениями и дополнениями); </w:t>
      </w:r>
      <w:r w:rsidR="009506AE">
        <w:rPr>
          <w:color w:val="000000"/>
        </w:rPr>
        <w:t>примерной программы «Экология и здоровье»</w:t>
      </w:r>
    </w:p>
    <w:p w:rsidR="00785B17" w:rsidRPr="008C766D" w:rsidRDefault="00785B17" w:rsidP="00785B17">
      <w:pPr>
        <w:pStyle w:val="a8"/>
        <w:shd w:val="clear" w:color="auto" w:fill="FFFFFF"/>
        <w:spacing w:beforeAutospacing="0" w:after="0" w:afterAutospacing="0" w:line="294" w:lineRule="atLeast"/>
        <w:jc w:val="both"/>
        <w:rPr>
          <w:color w:val="000000"/>
        </w:rPr>
      </w:pPr>
      <w:r w:rsidRPr="008C766D">
        <w:rPr>
          <w:color w:val="000000"/>
        </w:rPr>
        <w:t>Согласно учебно</w:t>
      </w:r>
      <w:r w:rsidR="0071115D" w:rsidRPr="008C766D">
        <w:rPr>
          <w:color w:val="000000"/>
        </w:rPr>
        <w:t>му</w:t>
      </w:r>
      <w:r w:rsidRPr="008C766D">
        <w:rPr>
          <w:color w:val="000000"/>
        </w:rPr>
        <w:t xml:space="preserve"> план</w:t>
      </w:r>
      <w:r w:rsidR="0071115D" w:rsidRPr="008C766D">
        <w:rPr>
          <w:color w:val="000000"/>
        </w:rPr>
        <w:t>у</w:t>
      </w:r>
      <w:r w:rsidRPr="008C766D">
        <w:rPr>
          <w:color w:val="000000"/>
        </w:rPr>
        <w:t xml:space="preserve"> МБОУ «</w:t>
      </w:r>
      <w:proofErr w:type="spellStart"/>
      <w:r w:rsidRPr="008C766D">
        <w:rPr>
          <w:color w:val="000000"/>
        </w:rPr>
        <w:t>Широковская</w:t>
      </w:r>
      <w:proofErr w:type="spellEnd"/>
      <w:r w:rsidRPr="008C766D">
        <w:rPr>
          <w:color w:val="000000"/>
        </w:rPr>
        <w:t xml:space="preserve"> школа» на 2019/2020 учебный год, календарного учебного графика на 2019/2020 учебный год данная программа рассчитана на</w:t>
      </w:r>
      <w:r w:rsidR="00CB62AF">
        <w:rPr>
          <w:color w:val="000000"/>
        </w:rPr>
        <w:t xml:space="preserve"> 17 ч из расчета 1 час в неделю во 2 полугодии.</w:t>
      </w:r>
      <w:bookmarkStart w:id="0" w:name="_GoBack"/>
      <w:bookmarkEnd w:id="0"/>
    </w:p>
    <w:p w:rsidR="00785B17" w:rsidRPr="008C766D" w:rsidRDefault="00785B17" w:rsidP="00785B17">
      <w:pPr>
        <w:pStyle w:val="a8"/>
        <w:shd w:val="clear" w:color="auto" w:fill="FFFFFF"/>
        <w:spacing w:beforeAutospacing="0" w:after="0" w:afterAutospacing="0" w:line="294" w:lineRule="atLeast"/>
        <w:jc w:val="both"/>
        <w:rPr>
          <w:color w:val="000000"/>
        </w:rPr>
      </w:pPr>
    </w:p>
    <w:p w:rsidR="0079631A" w:rsidRPr="008C766D" w:rsidRDefault="00785B17" w:rsidP="00785B17">
      <w:pPr>
        <w:pStyle w:val="a8"/>
        <w:shd w:val="clear" w:color="auto" w:fill="FFFFFF"/>
        <w:spacing w:beforeAutospacing="0" w:after="0" w:afterAutospacing="0" w:line="294" w:lineRule="atLeast"/>
        <w:jc w:val="center"/>
      </w:pPr>
      <w:r w:rsidRPr="008C766D">
        <w:rPr>
          <w:b/>
          <w:shd w:val="clear" w:color="auto" w:fill="FFFFFF"/>
        </w:rPr>
        <w:t>РЕЗУЛЬТАТЫ ОСВОЕНИЯ КУРСА ВНЕУРОЧНОЙ  ДЕЯТЕЛЬНОСТИ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Формирование культуры здоровья – отношения к здоровью как высшей ценности человека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потребности ответственного отношения к окружающим и осознания ценности человеческой жизни.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 результаты: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адекватно использовать знания о позитивных и негативных факторах, влияющих на здоровье.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Способность рационально организовывать физическую и интеллектуальную деятельность.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Умение противостоять негативным факторам, приводящим к ухудшению здоровья.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Формирование умения позитивного коммуникативного общения с окружающими.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ходе изучения программы учащиеся: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Смогут раскрывать содержание понятий здоровья, здоровый образ жизни, рациональное питание.</w:t>
      </w:r>
    </w:p>
    <w:p w:rsidR="0079631A" w:rsidRPr="008C766D" w:rsidRDefault="00785B17" w:rsidP="00785B1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Проводить аргументацию зависимости здоровья человека от состояния окружающей среды; необходимости соблюдения мер профилактики заболеваний, нарушения осанки, зрения, слуха, стрессов, инфекционных и простудных заболеваний.</w:t>
      </w:r>
    </w:p>
    <w:p w:rsidR="0079631A" w:rsidRPr="008C766D" w:rsidRDefault="0079631A" w:rsidP="00785B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31A" w:rsidRPr="008C766D" w:rsidRDefault="001A07E9" w:rsidP="00785B1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785B17" w:rsidRPr="008C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 ВНЕУРОЧНОЙ ДЕЯТЕЛЬНОСТИ</w:t>
      </w:r>
    </w:p>
    <w:p w:rsidR="0079631A" w:rsidRPr="008C766D" w:rsidRDefault="001A07E9" w:rsidP="00785B1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C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="002904D6" w:rsidRPr="008C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 часов</w:t>
      </w:r>
      <w:r w:rsidR="0071115D" w:rsidRPr="008C7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rPr>
          <w:b/>
          <w:bCs/>
        </w:rPr>
        <w:t>Тема№1: Экология питания.</w:t>
      </w:r>
      <w:r w:rsidRPr="008C766D">
        <w:t> </w:t>
      </w:r>
      <w:r w:rsidRPr="008C766D">
        <w:rPr>
          <w:b/>
          <w:bCs/>
        </w:rPr>
        <w:t>(2 часа)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Питание и его роль в жизни человека. Экология питания или что такое здоровое питание. Проблемы экологии в питании.</w:t>
      </w:r>
      <w:r w:rsidRPr="008C766D">
        <w:rPr>
          <w:b/>
          <w:bCs/>
        </w:rPr>
        <w:t> </w:t>
      </w:r>
      <w:r w:rsidRPr="008C766D">
        <w:t>Оздоровительная программа «Здоровое питание»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Правила рационального питания: режим, умеренность, разнообразие. Сервировка стола и ее роль в питании.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rPr>
          <w:b/>
          <w:bCs/>
        </w:rPr>
        <w:t>Тема №2: Гигиена питания. (3 часа)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Санитарные требования к хранению и кулинарной обработке пищевых продуктов. Профилактика желудочно-кишечных и инфекционных заболеваний. Категории качества.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Влияние внешних факторов на развитие микроорганизмов. Холодная и тепловая обработка продуктов.</w:t>
      </w:r>
      <w:r w:rsidR="001A07E9" w:rsidRPr="008C766D">
        <w:t xml:space="preserve"> </w:t>
      </w:r>
      <w:r w:rsidRPr="008C766D">
        <w:t>Хранение продуктов и причины их порчи. Содержание влаги в продуктах и ее влияние на качество, и сохранность продуктов. Техника безопасности при работе на кухне.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rPr>
          <w:b/>
          <w:bCs/>
        </w:rPr>
        <w:t>Тема №3: Пищеварительная система человека. (2 часа)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Строение пищеварительной системы. Функции пищеварительной системы.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Понятие о процессе пищеварения, об усвояемости пищи. Условия, способствующие лучшему пищеварению. Роль слюны, кишечного сока и желчи в пищеварении.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lastRenderedPageBreak/>
        <w:t>Викторина между группами учащихся «Что я знаю о пищеварении?»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rPr>
          <w:b/>
          <w:bCs/>
        </w:rPr>
        <w:t>Тема №4: Пищевая ценность продуктов. (9 часов)</w:t>
      </w:r>
    </w:p>
    <w:p w:rsidR="001A07E9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Пищевая ценность продуктов питания. Роль микро и макроэлементов в питании. Белки, жиры и углеводы. Мине</w:t>
      </w:r>
      <w:r w:rsidRPr="008C766D">
        <w:softHyphen/>
        <w:t>ральные соли и микроэлементы, содержание их в пищевых продуктах. Роль минеральных веществ в жизнедеятельности организма человека. Значение солей кальция, калия, натрия, же</w:t>
      </w:r>
      <w:r w:rsidRPr="008C766D">
        <w:softHyphen/>
        <w:t>леза, йода для организма человека. Суточная по</w:t>
      </w:r>
      <w:r w:rsidRPr="008C766D">
        <w:softHyphen/>
        <w:t xml:space="preserve">требность в солях. Требования к приготовлению различных блюд. Блюда для завтрака, обеда и ужина. Пищевая ценность овощей, фруктов и ягод. Пищевая ценность мясных продуктов и их виды. Пищевая ценность рыбных и морепродуктов. Продукты из зерновых. Пищевая ценность круп. Молочные и кисломолочные продукты и их пищевая ценность. </w:t>
      </w:r>
      <w:r w:rsidR="004D6B64" w:rsidRPr="008C766D">
        <w:t>Витамины, содержание их в пищевых продуктах.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rPr>
          <w:b/>
          <w:bCs/>
        </w:rPr>
        <w:t>Тема №5: Суточные нормы питания. Ритмы усвоения пищи. (1 час)</w:t>
      </w:r>
    </w:p>
    <w:p w:rsidR="0079631A" w:rsidRPr="008C766D" w:rsidRDefault="00785B17" w:rsidP="00785B17">
      <w:pPr>
        <w:pStyle w:val="a8"/>
        <w:spacing w:beforeAutospacing="0" w:after="0" w:afterAutospacing="0"/>
        <w:jc w:val="both"/>
      </w:pPr>
      <w:r w:rsidRPr="008C766D">
        <w:t>Суточные нормы питания. Суточные ритмы усвоения пищи. Энергетическая ценность пищевых продуктов.  Определение суточного рациона питания по энергетической ценности пищевых продуктов.</w:t>
      </w:r>
    </w:p>
    <w:p w:rsidR="0079631A" w:rsidRPr="008C766D" w:rsidRDefault="0079631A">
      <w:pPr>
        <w:pStyle w:val="a8"/>
        <w:spacing w:beforeAutospacing="0" w:after="0" w:afterAutospacing="0"/>
      </w:pPr>
    </w:p>
    <w:p w:rsidR="0079631A" w:rsidRPr="008C766D" w:rsidRDefault="00785B17" w:rsidP="00FB71DC">
      <w:pPr>
        <w:pStyle w:val="a8"/>
        <w:spacing w:beforeAutospacing="0" w:after="0" w:afterAutospacing="0"/>
        <w:jc w:val="center"/>
      </w:pPr>
      <w:r w:rsidRPr="008C766D">
        <w:rPr>
          <w:b/>
        </w:rPr>
        <w:t>ТЕМАТИЧЕСКОЕ ПЛАНИРОВАНИЕ</w:t>
      </w:r>
    </w:p>
    <w:p w:rsidR="0079631A" w:rsidRPr="008C766D" w:rsidRDefault="007963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17" w:type="dxa"/>
        <w:jc w:val="center"/>
        <w:tblInd w:w="-92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11"/>
        <w:gridCol w:w="5434"/>
        <w:gridCol w:w="1357"/>
        <w:gridCol w:w="1315"/>
      </w:tblGrid>
      <w:tr w:rsidR="0079631A" w:rsidRPr="008C766D" w:rsidTr="00E970A0">
        <w:trPr>
          <w:trHeight w:val="393"/>
          <w:jc w:val="center"/>
        </w:trPr>
        <w:tc>
          <w:tcPr>
            <w:tcW w:w="171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9631A" w:rsidRPr="008C766D" w:rsidRDefault="00785B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ru-RU"/>
              </w:rPr>
              <w:t xml:space="preserve">№ </w:t>
            </w:r>
            <w:proofErr w:type="gramStart"/>
            <w:r w:rsidRPr="008C76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ru-RU"/>
              </w:rPr>
              <w:t>п</w:t>
            </w:r>
            <w:proofErr w:type="gramEnd"/>
            <w:r w:rsidRPr="008C76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ru-RU"/>
              </w:rPr>
              <w:t>/п</w:t>
            </w:r>
          </w:p>
        </w:tc>
        <w:tc>
          <w:tcPr>
            <w:tcW w:w="54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9631A" w:rsidRPr="008C766D" w:rsidRDefault="00950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 w:bidi="ru-RU"/>
              </w:rPr>
              <w:t>Наименование разделов (модулей, глав, тем)</w:t>
            </w:r>
          </w:p>
        </w:tc>
        <w:tc>
          <w:tcPr>
            <w:tcW w:w="26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31A" w:rsidRPr="008C766D" w:rsidRDefault="00785B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ru-RU"/>
              </w:rPr>
              <w:t>Учебные часы</w:t>
            </w:r>
          </w:p>
        </w:tc>
      </w:tr>
      <w:tr w:rsidR="00E970A0" w:rsidRPr="008C766D" w:rsidTr="00E970A0">
        <w:trPr>
          <w:trHeight w:val="660"/>
          <w:jc w:val="center"/>
        </w:trPr>
        <w:tc>
          <w:tcPr>
            <w:tcW w:w="171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70A0" w:rsidRPr="008C766D" w:rsidRDefault="00E97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43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970A0" w:rsidRPr="008C766D" w:rsidRDefault="00E97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1"/>
              <w:right w:val="single" w:sz="4" w:space="0" w:color="auto"/>
            </w:tcBorders>
            <w:shd w:val="clear" w:color="auto" w:fill="auto"/>
          </w:tcPr>
          <w:p w:rsidR="00E970A0" w:rsidRPr="008C766D" w:rsidRDefault="00E970A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Примерная рабочая программа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auto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E970A0" w:rsidRPr="008C766D" w:rsidRDefault="00E970A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Авторская рабочая программа</w:t>
            </w:r>
          </w:p>
        </w:tc>
      </w:tr>
      <w:tr w:rsidR="00E970A0" w:rsidRPr="008C766D" w:rsidTr="00E970A0">
        <w:trPr>
          <w:jc w:val="center"/>
        </w:trPr>
        <w:tc>
          <w:tcPr>
            <w:tcW w:w="1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widowControl w:val="0"/>
              <w:suppressAutoHyphens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keepNext/>
              <w:keepLines/>
              <w:widowControl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 питания</w:t>
            </w:r>
          </w:p>
        </w:tc>
        <w:tc>
          <w:tcPr>
            <w:tcW w:w="1357" w:type="dxa"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auto"/>
            </w:tcBorders>
            <w:shd w:val="clear" w:color="auto" w:fill="auto"/>
          </w:tcPr>
          <w:p w:rsidR="00E970A0" w:rsidRPr="008C766D" w:rsidRDefault="009506AE" w:rsidP="009C425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E970A0" w:rsidRPr="008C766D" w:rsidRDefault="00E970A0" w:rsidP="00E970A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E970A0" w:rsidRPr="008C766D" w:rsidTr="00E970A0">
        <w:trPr>
          <w:jc w:val="center"/>
        </w:trPr>
        <w:tc>
          <w:tcPr>
            <w:tcW w:w="1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widowControl w:val="0"/>
              <w:suppressAutoHyphens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keepNext/>
              <w:keepLines/>
              <w:widowControl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питания</w:t>
            </w:r>
          </w:p>
        </w:tc>
        <w:tc>
          <w:tcPr>
            <w:tcW w:w="1357" w:type="dxa"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auto"/>
            </w:tcBorders>
            <w:shd w:val="clear" w:color="auto" w:fill="auto"/>
          </w:tcPr>
          <w:p w:rsidR="00E970A0" w:rsidRPr="008C766D" w:rsidRDefault="009506AE" w:rsidP="009C425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E970A0" w:rsidRPr="008C766D" w:rsidRDefault="00E970A0" w:rsidP="00E970A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E970A0" w:rsidRPr="008C766D" w:rsidTr="00E970A0">
        <w:trPr>
          <w:jc w:val="center"/>
        </w:trPr>
        <w:tc>
          <w:tcPr>
            <w:tcW w:w="1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widowControl w:val="0"/>
              <w:suppressAutoHyphens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keepNext/>
              <w:keepLines/>
              <w:widowControl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bCs/>
                <w:sz w:val="24"/>
                <w:szCs w:val="24"/>
              </w:rPr>
              <w:t>Пищеварительная система человека</w:t>
            </w:r>
          </w:p>
        </w:tc>
        <w:tc>
          <w:tcPr>
            <w:tcW w:w="1357" w:type="dxa"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auto"/>
            </w:tcBorders>
            <w:shd w:val="clear" w:color="auto" w:fill="auto"/>
          </w:tcPr>
          <w:p w:rsidR="00E970A0" w:rsidRPr="008C766D" w:rsidRDefault="009506AE" w:rsidP="009C425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E970A0" w:rsidRPr="008C766D" w:rsidRDefault="00E970A0" w:rsidP="00E970A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E970A0" w:rsidRPr="008C766D" w:rsidTr="00E970A0">
        <w:trPr>
          <w:jc w:val="center"/>
        </w:trPr>
        <w:tc>
          <w:tcPr>
            <w:tcW w:w="17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widowControl w:val="0"/>
              <w:suppressAutoHyphens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E970A0" w:rsidRPr="008C766D" w:rsidRDefault="00E970A0">
            <w:pPr>
              <w:keepNext/>
              <w:keepLines/>
              <w:widowControl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bCs/>
                <w:sz w:val="24"/>
                <w:szCs w:val="24"/>
              </w:rPr>
              <w:t>Пищевая ценность продуктов</w:t>
            </w:r>
          </w:p>
        </w:tc>
        <w:tc>
          <w:tcPr>
            <w:tcW w:w="1357" w:type="dxa"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auto"/>
            </w:tcBorders>
            <w:shd w:val="clear" w:color="auto" w:fill="auto"/>
          </w:tcPr>
          <w:p w:rsidR="00E970A0" w:rsidRPr="008C766D" w:rsidRDefault="009506AE" w:rsidP="009C425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E970A0" w:rsidRPr="008C766D" w:rsidRDefault="00E970A0" w:rsidP="00E970A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</w:tr>
      <w:tr w:rsidR="00E970A0" w:rsidRPr="008C766D" w:rsidTr="009506AE">
        <w:trPr>
          <w:trHeight w:val="353"/>
          <w:jc w:val="center"/>
        </w:trPr>
        <w:tc>
          <w:tcPr>
            <w:tcW w:w="17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:rsidR="00E970A0" w:rsidRPr="008C766D" w:rsidRDefault="00E970A0">
            <w:pPr>
              <w:widowControl w:val="0"/>
              <w:suppressAutoHyphens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:rsidR="00E970A0" w:rsidRPr="008C766D" w:rsidRDefault="00E970A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bCs/>
                <w:sz w:val="24"/>
                <w:szCs w:val="24"/>
              </w:rPr>
              <w:t>Суточные нормы питания. Ритмы усвоения пищи</w:t>
            </w:r>
          </w:p>
        </w:tc>
        <w:tc>
          <w:tcPr>
            <w:tcW w:w="1357" w:type="dxa"/>
            <w:tcBorders>
              <w:top w:val="single" w:sz="4" w:space="0" w:color="000001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0A0" w:rsidRPr="008C766D" w:rsidRDefault="00E970A0" w:rsidP="009C425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506A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06AE" w:rsidRPr="008C766D" w:rsidRDefault="00E970A0" w:rsidP="00E970A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9506AE" w:rsidRPr="008C766D" w:rsidTr="009506AE">
        <w:trPr>
          <w:trHeight w:val="204"/>
          <w:jc w:val="center"/>
        </w:trPr>
        <w:tc>
          <w:tcPr>
            <w:tcW w:w="171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506AE" w:rsidRPr="008C766D" w:rsidRDefault="009506AE" w:rsidP="009506AE">
            <w:pPr>
              <w:widowControl w:val="0"/>
              <w:suppressAutoHyphens/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506AE" w:rsidRPr="008C766D" w:rsidRDefault="009506AE" w:rsidP="009506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000001"/>
              <w:right w:val="single" w:sz="4" w:space="0" w:color="auto"/>
            </w:tcBorders>
            <w:shd w:val="clear" w:color="auto" w:fill="auto"/>
          </w:tcPr>
          <w:p w:rsidR="009506AE" w:rsidRPr="008C766D" w:rsidRDefault="009506AE" w:rsidP="009C4258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9506AE" w:rsidRPr="008C766D" w:rsidRDefault="009506AE" w:rsidP="00E970A0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</w:tr>
    </w:tbl>
    <w:p w:rsidR="0079631A" w:rsidRPr="008C766D" w:rsidRDefault="0079631A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2904D6" w:rsidRPr="008C766D" w:rsidRDefault="002904D6">
      <w:pPr>
        <w:pStyle w:val="a8"/>
        <w:spacing w:beforeAutospacing="0" w:after="0" w:afterAutospacing="0"/>
      </w:pPr>
    </w:p>
    <w:p w:rsidR="001A07E9" w:rsidRPr="008C766D" w:rsidRDefault="00785B17" w:rsidP="0071115D">
      <w:pPr>
        <w:pStyle w:val="a8"/>
        <w:spacing w:beforeAutospacing="0" w:after="0" w:afterAutospacing="0"/>
        <w:jc w:val="right"/>
      </w:pPr>
      <w:r w:rsidRPr="008C766D">
        <w:t xml:space="preserve">    </w:t>
      </w: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71115D">
      <w:pPr>
        <w:pStyle w:val="a8"/>
        <w:spacing w:beforeAutospacing="0" w:after="0" w:afterAutospacing="0"/>
        <w:jc w:val="right"/>
      </w:pPr>
    </w:p>
    <w:p w:rsidR="001A07E9" w:rsidRPr="008C766D" w:rsidRDefault="001A07E9" w:rsidP="001A07E9">
      <w:pPr>
        <w:pStyle w:val="a8"/>
        <w:spacing w:beforeAutospacing="0" w:after="0" w:afterAutospacing="0"/>
        <w:jc w:val="center"/>
      </w:pPr>
      <w:r w:rsidRPr="008C766D">
        <w:t xml:space="preserve">                                                                                                             </w:t>
      </w:r>
    </w:p>
    <w:p w:rsidR="003B7AAF" w:rsidRPr="008C766D" w:rsidRDefault="001A07E9" w:rsidP="001A07E9">
      <w:pPr>
        <w:pStyle w:val="a8"/>
        <w:spacing w:beforeAutospacing="0" w:after="0" w:afterAutospacing="0"/>
        <w:jc w:val="center"/>
      </w:pPr>
      <w:r w:rsidRPr="008C766D">
        <w:t xml:space="preserve">                                                                                                      </w:t>
      </w:r>
    </w:p>
    <w:p w:rsidR="0079631A" w:rsidRPr="008C766D" w:rsidRDefault="003B7AAF" w:rsidP="001A07E9">
      <w:pPr>
        <w:pStyle w:val="a8"/>
        <w:spacing w:beforeAutospacing="0" w:after="0" w:afterAutospacing="0"/>
        <w:jc w:val="center"/>
        <w:rPr>
          <w:sz w:val="20"/>
          <w:szCs w:val="20"/>
        </w:rPr>
      </w:pPr>
      <w:r w:rsidRPr="008C766D">
        <w:t xml:space="preserve">                                                                                                             </w:t>
      </w:r>
      <w:r w:rsidR="00785B17" w:rsidRPr="008C766D">
        <w:rPr>
          <w:sz w:val="20"/>
          <w:szCs w:val="20"/>
        </w:rPr>
        <w:t>Приложение №1</w:t>
      </w:r>
    </w:p>
    <w:p w:rsidR="0079631A" w:rsidRPr="008C766D" w:rsidRDefault="00785B17" w:rsidP="008C766D">
      <w:pPr>
        <w:pStyle w:val="a8"/>
        <w:spacing w:beforeAutospacing="0" w:after="0" w:afterAutospacing="0"/>
        <w:jc w:val="center"/>
      </w:pPr>
      <w:r w:rsidRPr="008C766D">
        <w:rPr>
          <w:rFonts w:eastAsia="Calibri"/>
          <w:b/>
          <w:bCs/>
          <w:lang w:eastAsia="zh-CN"/>
        </w:rPr>
        <w:t>Календарно-тематическое планирование</w:t>
      </w:r>
    </w:p>
    <w:tbl>
      <w:tblPr>
        <w:tblpPr w:leftFromText="180" w:rightFromText="180" w:vertAnchor="text" w:tblpX="295" w:tblpY="1"/>
        <w:tblW w:w="11675" w:type="dxa"/>
        <w:tblBorders>
          <w:top w:val="single" w:sz="4" w:space="0" w:color="000000"/>
          <w:left w:val="single" w:sz="8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80" w:type="dxa"/>
          <w:right w:w="180" w:type="dxa"/>
        </w:tblCellMar>
        <w:tblLook w:val="04A0" w:firstRow="1" w:lastRow="0" w:firstColumn="1" w:lastColumn="0" w:noHBand="0" w:noVBand="1"/>
      </w:tblPr>
      <w:tblGrid>
        <w:gridCol w:w="705"/>
        <w:gridCol w:w="5815"/>
        <w:gridCol w:w="1134"/>
        <w:gridCol w:w="1882"/>
        <w:gridCol w:w="1051"/>
        <w:gridCol w:w="1088"/>
      </w:tblGrid>
      <w:tr w:rsidR="002904D6" w:rsidRPr="008C766D" w:rsidTr="003B7AAF">
        <w:trPr>
          <w:trHeight w:val="558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 w:bidi="ru-RU"/>
              </w:rPr>
              <w:t>Дата</w:t>
            </w:r>
          </w:p>
          <w:p w:rsidR="002904D6" w:rsidRPr="008C766D" w:rsidRDefault="002904D6" w:rsidP="001A07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 w:bidi="ru-RU"/>
              </w:rPr>
              <w:t>по плану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 w:bidi="ru-RU"/>
              </w:rPr>
              <w:t>Дата</w:t>
            </w:r>
          </w:p>
          <w:p w:rsidR="002904D6" w:rsidRPr="008C766D" w:rsidRDefault="002904D6" w:rsidP="001A07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 w:bidi="ru-RU"/>
              </w:rPr>
              <w:t>по факту</w:t>
            </w:r>
          </w:p>
        </w:tc>
        <w:tc>
          <w:tcPr>
            <w:tcW w:w="1051" w:type="dxa"/>
            <w:vMerge w:val="restart"/>
            <w:tcBorders>
              <w:top w:val="nil"/>
            </w:tcBorders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4D6B64">
        <w:trPr>
          <w:trHeight w:val="287"/>
        </w:trPr>
        <w:tc>
          <w:tcPr>
            <w:tcW w:w="953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3B7AAF">
            <w:pPr>
              <w:pStyle w:val="a8"/>
              <w:spacing w:beforeAutospacing="0" w:after="0" w:afterAutospacing="0"/>
              <w:jc w:val="center"/>
            </w:pPr>
            <w:r w:rsidRPr="008C766D">
              <w:rPr>
                <w:b/>
                <w:bCs/>
              </w:rPr>
              <w:t>Тема№1: Экология питания.</w:t>
            </w:r>
            <w:r w:rsidRPr="008C766D">
              <w:t> </w:t>
            </w:r>
            <w:r w:rsidR="003B7AAF" w:rsidRPr="008C766D">
              <w:rPr>
                <w:b/>
                <w:bCs/>
              </w:rPr>
              <w:t>(2 часа)</w:t>
            </w: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Питание и его роль в жизни человека. Экология питания или что такое здоровое питание.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4D6B64">
        <w:trPr>
          <w:trHeight w:val="714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pStyle w:val="a8"/>
              <w:spacing w:beforeAutospacing="0" w:after="0" w:afterAutospacing="0"/>
            </w:pPr>
            <w:r w:rsidRPr="008C766D">
              <w:t>Проблемы экологии в питании.</w:t>
            </w:r>
            <w:r w:rsidRPr="008C766D">
              <w:rPr>
                <w:b/>
                <w:bCs/>
              </w:rPr>
              <w:t> </w:t>
            </w:r>
            <w:r w:rsidR="00785B17" w:rsidRPr="008C766D">
              <w:t>Оздоровительная программа «Здоровое питание». Правила рационального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5D" w:rsidRPr="008C766D" w:rsidTr="001A07E9">
        <w:trPr>
          <w:trHeight w:val="392"/>
        </w:trPr>
        <w:tc>
          <w:tcPr>
            <w:tcW w:w="953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15D" w:rsidRPr="008C766D" w:rsidRDefault="0071115D" w:rsidP="003B7AAF">
            <w:pPr>
              <w:pStyle w:val="a8"/>
              <w:spacing w:beforeAutospacing="0" w:after="0" w:afterAutospacing="0"/>
              <w:jc w:val="center"/>
            </w:pPr>
            <w:r w:rsidRPr="008C766D">
              <w:rPr>
                <w:b/>
                <w:bCs/>
              </w:rPr>
              <w:t>Тема №2: Гигиена питания. (3 часа)</w:t>
            </w:r>
          </w:p>
        </w:tc>
        <w:tc>
          <w:tcPr>
            <w:tcW w:w="1051" w:type="dxa"/>
            <w:vMerge/>
            <w:shd w:val="clear" w:color="auto" w:fill="auto"/>
          </w:tcPr>
          <w:p w:rsidR="0071115D" w:rsidRPr="008C766D" w:rsidRDefault="0071115D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71115D" w:rsidRPr="008C766D" w:rsidRDefault="0071115D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107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хранению и кулинарной обработке пищевых продуктов.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suppressAutoHyphens/>
              <w:spacing w:after="0" w:line="240" w:lineRule="auto"/>
              <w:ind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04D6" w:rsidRPr="008C76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Профилактика желудочно-кишечных и инфекционных заболеваний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1A07E9" w:rsidP="001A07E9">
            <w:pPr>
              <w:pStyle w:val="a8"/>
              <w:spacing w:beforeAutospacing="0" w:after="0" w:afterAutospacing="0"/>
              <w:rPr>
                <w:b/>
              </w:rPr>
            </w:pPr>
            <w:r w:rsidRPr="008C766D">
              <w:t>Содержание влаги в продуктах и ее влияние на качество, и сохранность продуктов. Техника безопасности при работе на кухне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953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pStyle w:val="a8"/>
              <w:spacing w:beforeAutospacing="0" w:after="0" w:afterAutospacing="0"/>
              <w:jc w:val="center"/>
              <w:rPr>
                <w:b/>
                <w:lang w:eastAsia="zh-CN"/>
              </w:rPr>
            </w:pPr>
            <w:r w:rsidRPr="008C766D">
              <w:rPr>
                <w:b/>
                <w:bCs/>
              </w:rPr>
              <w:t>Тема №3: Пищеварительная система человека. (2 часа)</w:t>
            </w: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107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Строение пищеварительной системы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461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Понятие о процессе пищеварения</w:t>
            </w:r>
            <w:r w:rsidR="00785B17" w:rsidRPr="008C766D">
              <w:rPr>
                <w:rFonts w:ascii="Times New Roman" w:hAnsi="Times New Roman" w:cs="Times New Roman"/>
                <w:sz w:val="24"/>
                <w:szCs w:val="24"/>
              </w:rPr>
              <w:t>, об усвояемости пищи. Условия, способствующие лучшему пищеварению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5D" w:rsidRPr="008C766D" w:rsidTr="004D6B64">
        <w:trPr>
          <w:trHeight w:val="306"/>
        </w:trPr>
        <w:tc>
          <w:tcPr>
            <w:tcW w:w="953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15D" w:rsidRPr="008C766D" w:rsidRDefault="0071115D" w:rsidP="001A07E9">
            <w:pPr>
              <w:pStyle w:val="a8"/>
              <w:spacing w:beforeAutospacing="0" w:after="0" w:afterAutospacing="0"/>
              <w:jc w:val="center"/>
            </w:pPr>
            <w:r w:rsidRPr="008C766D">
              <w:rPr>
                <w:b/>
                <w:bCs/>
              </w:rPr>
              <w:t>Тема №4: Пищевая ценность продуктов. (9 часов)</w:t>
            </w:r>
          </w:p>
          <w:p w:rsidR="0071115D" w:rsidRPr="008C766D" w:rsidRDefault="0071115D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71115D" w:rsidRPr="008C766D" w:rsidRDefault="0071115D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71115D" w:rsidRPr="008C766D" w:rsidRDefault="0071115D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pStyle w:val="a8"/>
              <w:spacing w:beforeAutospacing="0" w:after="0" w:afterAutospacing="0"/>
            </w:pPr>
            <w:r w:rsidRPr="008C766D">
              <w:t>Пищевая ценность продуктов питания</w:t>
            </w:r>
          </w:p>
          <w:p w:rsidR="002904D6" w:rsidRPr="008C766D" w:rsidRDefault="002904D6" w:rsidP="001A07E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pStyle w:val="a8"/>
              <w:spacing w:beforeAutospacing="0" w:after="0" w:afterAutospacing="0"/>
              <w:rPr>
                <w:b/>
              </w:rPr>
            </w:pPr>
            <w:r w:rsidRPr="008C766D">
              <w:t>Мине</w:t>
            </w:r>
            <w:r w:rsidRPr="008C766D">
              <w:softHyphen/>
              <w:t>ральные соли и микроэлементы, содержание их в пищевых продуктах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3B7AAF">
            <w:pPr>
              <w:pStyle w:val="a8"/>
              <w:spacing w:beforeAutospacing="0" w:after="0" w:afterAutospacing="0"/>
            </w:pPr>
            <w:r w:rsidRPr="008C766D">
              <w:t>Пищевая ценность овощей, фруктов и ягод.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3B7AAF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3B7AAF">
            <w:pPr>
              <w:pStyle w:val="a8"/>
              <w:spacing w:beforeAutospacing="0" w:after="0" w:afterAutospacing="0"/>
            </w:pPr>
            <w:r w:rsidRPr="008C766D">
              <w:t>Пищевая ценность мясных продуктов и их виды.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3C68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 xml:space="preserve">  30.03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pStyle w:val="a8"/>
              <w:spacing w:beforeAutospacing="0" w:after="0" w:afterAutospacing="0"/>
            </w:pPr>
            <w:r w:rsidRPr="008C766D">
              <w:t>Пищевая ценность рыбных и морепродуктов.</w:t>
            </w:r>
          </w:p>
          <w:p w:rsidR="002904D6" w:rsidRPr="008C766D" w:rsidRDefault="002904D6" w:rsidP="001A07E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3B7AAF">
            <w:pPr>
              <w:pStyle w:val="a8"/>
              <w:spacing w:beforeAutospacing="0" w:after="0" w:afterAutospacing="0"/>
            </w:pPr>
            <w:r w:rsidRPr="008C766D">
              <w:t>Продукты из зерновых. Пищевая ценность круп.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4D6B64">
        <w:trPr>
          <w:trHeight w:val="618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3B7AAF">
            <w:pPr>
              <w:pStyle w:val="a8"/>
              <w:spacing w:beforeAutospacing="0" w:after="0" w:afterAutospacing="0"/>
            </w:pPr>
            <w:r w:rsidRPr="008C766D">
              <w:t>Молочные и кисломолочные продукты и их пищевая ценность.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3B7AAF">
        <w:trPr>
          <w:trHeight w:val="353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3B7AAF" w:rsidP="003B7AAF">
            <w:pPr>
              <w:pStyle w:val="a8"/>
              <w:spacing w:beforeAutospacing="0" w:after="0" w:afterAutospacing="0"/>
            </w:pPr>
            <w:r w:rsidRPr="008C766D">
              <w:t>Требования к приготовлению различных блюд.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ind w:left="-174" w:right="-18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288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1A07E9" w:rsidP="001A07E9">
            <w:pPr>
              <w:pStyle w:val="a8"/>
              <w:spacing w:beforeAutospacing="0" w:after="0" w:afterAutospacing="0"/>
            </w:pPr>
            <w:r w:rsidRPr="008C766D">
              <w:t>Витамины</w:t>
            </w:r>
            <w:r w:rsidR="004D6B64" w:rsidRPr="008C766D">
              <w:t>, содержание их в пищевых продуктах.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ind w:left="-174" w:right="-18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904D6" w:rsidRPr="008C766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5D" w:rsidRPr="008C766D" w:rsidTr="003B7AAF">
        <w:trPr>
          <w:trHeight w:val="440"/>
        </w:trPr>
        <w:tc>
          <w:tcPr>
            <w:tcW w:w="953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15D" w:rsidRPr="008C766D" w:rsidRDefault="0071115D" w:rsidP="003B7AAF">
            <w:pPr>
              <w:pStyle w:val="a8"/>
              <w:spacing w:beforeAutospacing="0" w:after="0" w:afterAutospacing="0"/>
              <w:jc w:val="center"/>
            </w:pPr>
            <w:r w:rsidRPr="008C766D">
              <w:rPr>
                <w:b/>
                <w:bCs/>
              </w:rPr>
              <w:t>Тема №5: Суточные нормы питания. Ритмы усвоения пищи. (1 час)</w:t>
            </w:r>
          </w:p>
        </w:tc>
        <w:tc>
          <w:tcPr>
            <w:tcW w:w="1051" w:type="dxa"/>
            <w:vMerge/>
            <w:shd w:val="clear" w:color="auto" w:fill="auto"/>
          </w:tcPr>
          <w:p w:rsidR="0071115D" w:rsidRPr="008C766D" w:rsidRDefault="0071115D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71115D" w:rsidRPr="008C766D" w:rsidRDefault="0071115D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D6" w:rsidRPr="008C766D" w:rsidTr="001A07E9">
        <w:trPr>
          <w:trHeight w:val="307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76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17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904D6" w:rsidRPr="008C766D" w:rsidRDefault="002904D6" w:rsidP="003B7AA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 xml:space="preserve">Суточные нормы питания. Суточные ритмы усвоения пищи.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04D6" w:rsidRPr="008C766D" w:rsidRDefault="003C682C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C76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904D6" w:rsidRPr="008C76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04D6" w:rsidRPr="008C766D" w:rsidRDefault="002904D6" w:rsidP="001A07E9">
            <w:pPr>
              <w:suppressAutoHyphens/>
              <w:spacing w:after="0" w:line="240" w:lineRule="auto"/>
              <w:ind w:left="-174" w:right="-18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51" w:type="dxa"/>
            <w:vMerge/>
            <w:tcBorders>
              <w:bottom w:val="nil"/>
            </w:tcBorders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:rsidR="002904D6" w:rsidRPr="008C766D" w:rsidRDefault="002904D6" w:rsidP="001A0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631A" w:rsidRPr="008C766D" w:rsidRDefault="0079631A">
      <w:pPr>
        <w:rPr>
          <w:rFonts w:ascii="Times New Roman" w:hAnsi="Times New Roman" w:cs="Times New Roman"/>
          <w:sz w:val="24"/>
          <w:szCs w:val="24"/>
        </w:rPr>
      </w:pPr>
    </w:p>
    <w:sectPr w:rsidR="0079631A" w:rsidRPr="008C766D" w:rsidSect="00FB7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AFF" w:rsidRDefault="00595AFF" w:rsidP="005967CA">
      <w:pPr>
        <w:spacing w:after="0" w:line="240" w:lineRule="auto"/>
      </w:pPr>
      <w:r>
        <w:separator/>
      </w:r>
    </w:p>
  </w:endnote>
  <w:endnote w:type="continuationSeparator" w:id="0">
    <w:p w:rsidR="00595AFF" w:rsidRDefault="00595AFF" w:rsidP="00596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7CA" w:rsidRDefault="005967C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7CA" w:rsidRDefault="005967C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7CA" w:rsidRDefault="005967C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AFF" w:rsidRDefault="00595AFF" w:rsidP="005967CA">
      <w:pPr>
        <w:spacing w:after="0" w:line="240" w:lineRule="auto"/>
      </w:pPr>
      <w:r>
        <w:separator/>
      </w:r>
    </w:p>
  </w:footnote>
  <w:footnote w:type="continuationSeparator" w:id="0">
    <w:p w:rsidR="00595AFF" w:rsidRDefault="00595AFF" w:rsidP="00596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7CA" w:rsidRDefault="005967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425928"/>
      <w:docPartObj>
        <w:docPartGallery w:val="Page Numbers (Top of Page)"/>
        <w:docPartUnique/>
      </w:docPartObj>
    </w:sdtPr>
    <w:sdtEndPr/>
    <w:sdtContent>
      <w:p w:rsidR="005967CA" w:rsidRDefault="005967C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2AF">
          <w:rPr>
            <w:noProof/>
          </w:rPr>
          <w:t>1</w:t>
        </w:r>
        <w:r>
          <w:fldChar w:fldCharType="end"/>
        </w:r>
      </w:p>
    </w:sdtContent>
  </w:sdt>
  <w:p w:rsidR="005967CA" w:rsidRDefault="005967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7CA" w:rsidRDefault="005967C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31A"/>
    <w:rsid w:val="00161A77"/>
    <w:rsid w:val="001A07E9"/>
    <w:rsid w:val="002904D6"/>
    <w:rsid w:val="003B7AAF"/>
    <w:rsid w:val="003C682C"/>
    <w:rsid w:val="004D6B64"/>
    <w:rsid w:val="00595AFF"/>
    <w:rsid w:val="005967CA"/>
    <w:rsid w:val="005E2512"/>
    <w:rsid w:val="006E173A"/>
    <w:rsid w:val="0071115D"/>
    <w:rsid w:val="0078575F"/>
    <w:rsid w:val="00785B17"/>
    <w:rsid w:val="0079631A"/>
    <w:rsid w:val="008C766D"/>
    <w:rsid w:val="009506AE"/>
    <w:rsid w:val="00983B2A"/>
    <w:rsid w:val="00B37C9A"/>
    <w:rsid w:val="00CB62AF"/>
    <w:rsid w:val="00CF32D5"/>
    <w:rsid w:val="00E970A0"/>
    <w:rsid w:val="00FB7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E2512"/>
    <w:rPr>
      <w:sz w:val="20"/>
    </w:rPr>
  </w:style>
  <w:style w:type="character" w:customStyle="1" w:styleId="ListLabel2">
    <w:name w:val="ListLabel 2"/>
    <w:qFormat/>
    <w:rsid w:val="005E2512"/>
    <w:rPr>
      <w:sz w:val="20"/>
    </w:rPr>
  </w:style>
  <w:style w:type="character" w:customStyle="1" w:styleId="ListLabel3">
    <w:name w:val="ListLabel 3"/>
    <w:qFormat/>
    <w:rsid w:val="005E2512"/>
    <w:rPr>
      <w:sz w:val="20"/>
    </w:rPr>
  </w:style>
  <w:style w:type="character" w:customStyle="1" w:styleId="ListLabel4">
    <w:name w:val="ListLabel 4"/>
    <w:qFormat/>
    <w:rsid w:val="005E2512"/>
    <w:rPr>
      <w:sz w:val="20"/>
    </w:rPr>
  </w:style>
  <w:style w:type="character" w:customStyle="1" w:styleId="ListLabel5">
    <w:name w:val="ListLabel 5"/>
    <w:qFormat/>
    <w:rsid w:val="005E2512"/>
    <w:rPr>
      <w:sz w:val="20"/>
    </w:rPr>
  </w:style>
  <w:style w:type="character" w:customStyle="1" w:styleId="ListLabel6">
    <w:name w:val="ListLabel 6"/>
    <w:qFormat/>
    <w:rsid w:val="005E2512"/>
    <w:rPr>
      <w:sz w:val="20"/>
    </w:rPr>
  </w:style>
  <w:style w:type="character" w:customStyle="1" w:styleId="ListLabel7">
    <w:name w:val="ListLabel 7"/>
    <w:qFormat/>
    <w:rsid w:val="005E2512"/>
    <w:rPr>
      <w:sz w:val="20"/>
    </w:rPr>
  </w:style>
  <w:style w:type="character" w:customStyle="1" w:styleId="ListLabel8">
    <w:name w:val="ListLabel 8"/>
    <w:qFormat/>
    <w:rsid w:val="005E2512"/>
    <w:rPr>
      <w:sz w:val="20"/>
    </w:rPr>
  </w:style>
  <w:style w:type="character" w:customStyle="1" w:styleId="ListLabel9">
    <w:name w:val="ListLabel 9"/>
    <w:qFormat/>
    <w:rsid w:val="005E2512"/>
    <w:rPr>
      <w:sz w:val="20"/>
    </w:rPr>
  </w:style>
  <w:style w:type="character" w:customStyle="1" w:styleId="ListLabel10">
    <w:name w:val="ListLabel 10"/>
    <w:qFormat/>
    <w:rsid w:val="005E2512"/>
    <w:rPr>
      <w:rFonts w:ascii="Times New Roman" w:eastAsia="Times New Roman" w:hAnsi="Times New Roman" w:cs="Times New Roman"/>
      <w:sz w:val="24"/>
      <w:szCs w:val="24"/>
      <w:u w:val="single"/>
      <w:lang w:val="en-US" w:eastAsia="ar-SA" w:bidi="ru-RU"/>
    </w:rPr>
  </w:style>
  <w:style w:type="character" w:customStyle="1" w:styleId="ListLabel11">
    <w:name w:val="ListLabel 11"/>
    <w:qFormat/>
    <w:rsid w:val="005E2512"/>
    <w:rPr>
      <w:rFonts w:ascii="Times New Roman" w:eastAsia="Times New Roman" w:hAnsi="Times New Roman" w:cs="Times New Roman"/>
      <w:sz w:val="24"/>
      <w:szCs w:val="24"/>
      <w:u w:val="single"/>
      <w:lang w:val="uk-UA" w:eastAsia="ar-SA" w:bidi="ru-RU"/>
    </w:rPr>
  </w:style>
  <w:style w:type="character" w:customStyle="1" w:styleId="-">
    <w:name w:val="Интернет-ссылка"/>
    <w:rsid w:val="005E2512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5E25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E2512"/>
    <w:pPr>
      <w:spacing w:after="140"/>
    </w:pPr>
  </w:style>
  <w:style w:type="paragraph" w:styleId="a5">
    <w:name w:val="List"/>
    <w:basedOn w:val="a4"/>
    <w:rsid w:val="005E2512"/>
    <w:rPr>
      <w:rFonts w:cs="Mangal"/>
    </w:rPr>
  </w:style>
  <w:style w:type="paragraph" w:styleId="a6">
    <w:name w:val="caption"/>
    <w:basedOn w:val="a"/>
    <w:qFormat/>
    <w:rsid w:val="005E25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5E2512"/>
    <w:pPr>
      <w:suppressLineNumbers/>
    </w:pPr>
    <w:rPr>
      <w:rFonts w:cs="Mangal"/>
    </w:rPr>
  </w:style>
  <w:style w:type="paragraph" w:styleId="a8">
    <w:name w:val="Normal (Web)"/>
    <w:basedOn w:val="a"/>
    <w:uiPriority w:val="99"/>
    <w:unhideWhenUsed/>
    <w:qFormat/>
    <w:rsid w:val="003B4F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B4F1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96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967CA"/>
  </w:style>
  <w:style w:type="paragraph" w:styleId="ac">
    <w:name w:val="footer"/>
    <w:basedOn w:val="a"/>
    <w:link w:val="ad"/>
    <w:uiPriority w:val="99"/>
    <w:unhideWhenUsed/>
    <w:rsid w:val="00596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967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sz w:val="24"/>
      <w:szCs w:val="24"/>
      <w:u w:val="single"/>
      <w:lang w:val="en-US" w:eastAsia="ar-SA" w:bidi="ru-RU"/>
    </w:rPr>
  </w:style>
  <w:style w:type="character" w:customStyle="1" w:styleId="ListLabel11">
    <w:name w:val="ListLabel 11"/>
    <w:qFormat/>
    <w:rPr>
      <w:rFonts w:ascii="Times New Roman" w:eastAsia="Times New Roman" w:hAnsi="Times New Roman" w:cs="Times New Roman"/>
      <w:sz w:val="24"/>
      <w:szCs w:val="24"/>
      <w:u w:val="single"/>
      <w:lang w:val="uk-UA" w:eastAsia="ar-SA" w:bidi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unhideWhenUsed/>
    <w:qFormat/>
    <w:rsid w:val="003B4F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B4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hirokoe11@mail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31</cp:revision>
  <dcterms:created xsi:type="dcterms:W3CDTF">2020-01-10T14:19:00Z</dcterms:created>
  <dcterms:modified xsi:type="dcterms:W3CDTF">2021-06-17T02:07:00Z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